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A0" w:rsidRDefault="00BD64E8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  <w:lang w:val="en-US"/>
        </w:rPr>
        <w:t xml:space="preserve"> </w:t>
      </w:r>
      <w:bookmarkStart w:id="0" w:name="_GoBack"/>
      <w:bookmarkEnd w:id="0"/>
      <w:r w:rsidR="002B4EA0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Сводный отчет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 результатах проведения оценки регулирующего воздействия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проекта нормативного правового акта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главы АМС МО Пригородный район Алания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район».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01"/>
      <w:r>
        <w:rPr>
          <w:rFonts w:ascii="Times New Roman" w:hAnsi="Times New Roman" w:cs="Times New Roman"/>
          <w:sz w:val="28"/>
          <w:szCs w:val="28"/>
        </w:rPr>
        <w:t xml:space="preserve"> 1. Общая информация</w:t>
      </w:r>
    </w:p>
    <w:bookmarkEnd w:id="1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111"/>
      <w:r>
        <w:rPr>
          <w:rFonts w:ascii="Times New Roman" w:hAnsi="Times New Roman" w:cs="Times New Roman"/>
          <w:sz w:val="28"/>
          <w:szCs w:val="28"/>
        </w:rPr>
        <w:t xml:space="preserve"> 1.1. Орган-разработчик:</w:t>
      </w:r>
    </w:p>
    <w:bookmarkEnd w:id="2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4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(полное и краткое наименования)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4"/>
          <w:u w:val="single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122"/>
      <w:r>
        <w:rPr>
          <w:rFonts w:ascii="Times New Roman" w:hAnsi="Times New Roman" w:cs="Times New Roman"/>
          <w:sz w:val="28"/>
          <w:szCs w:val="28"/>
        </w:rPr>
        <w:t xml:space="preserve"> 1.2. Вид и наименование проекта НПА:</w:t>
      </w:r>
    </w:p>
    <w:bookmarkEnd w:id="3"/>
    <w:p w:rsidR="002B4EA0" w:rsidRDefault="002B4EA0" w:rsidP="002B4E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Проект постановления АМС МО Пригородный район РСО-Алания </w:t>
      </w:r>
      <w:bookmarkStart w:id="4" w:name="sub_11013"/>
      <w:r>
        <w:rPr>
          <w:rFonts w:ascii="Times New Roman" w:hAnsi="Times New Roman" w:cs="Times New Roman"/>
          <w:sz w:val="28"/>
          <w:szCs w:val="28"/>
        </w:rPr>
        <w:t xml:space="preserve">Алания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район».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НПА:</w:t>
      </w:r>
    </w:p>
    <w:bookmarkEnd w:id="4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апрель 2021г.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(указывается дата)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14"/>
      <w:r>
        <w:rPr>
          <w:rFonts w:ascii="Times New Roman" w:hAnsi="Times New Roman" w:cs="Times New Roman"/>
          <w:sz w:val="28"/>
          <w:szCs w:val="28"/>
        </w:rPr>
        <w:t xml:space="preserve"> 1.4.  Краткое  описание  проблемы,   на   решение   которой   направлено</w:t>
      </w:r>
    </w:p>
    <w:bookmarkEnd w:id="5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предлагаемое правовое регулирование:</w:t>
      </w:r>
    </w:p>
    <w:p w:rsidR="002B4EA0" w:rsidRDefault="002B4EA0" w:rsidP="002B4EA0">
      <w:pPr>
        <w:spacing w:after="0" w:line="240" w:lineRule="auto"/>
        <w:ind w:firstLine="567"/>
        <w:jc w:val="both"/>
        <w:rPr>
          <w:rFonts w:eastAsiaTheme="minorHAnsi"/>
          <w:b/>
          <w:lang w:eastAsia="en-US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Приведение «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Положения о порядке размещения нестационарных торговых объектов на территории муниципального образования Пригородный район»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соответствие с действующим законодательством.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5"/>
      <w:r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2B4EA0" w:rsidRDefault="002B4EA0" w:rsidP="002B4EA0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" w:name="sub_11016"/>
      <w:bookmarkEnd w:id="6"/>
      <w:r>
        <w:rPr>
          <w:rFonts w:ascii="Times New Roman" w:hAnsi="Times New Roman" w:cs="Times New Roman"/>
          <w:sz w:val="28"/>
          <w:szCs w:val="28"/>
        </w:rPr>
        <w:t>Предлагаемый Проект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2B4EA0" w:rsidRDefault="002B4EA0" w:rsidP="002B4EA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1.6. Краткое описание содержания предлагаемого правового регулирования: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8" w:name="sub_11017"/>
      <w:bookmarkEnd w:id="7"/>
      <w:r>
        <w:rPr>
          <w:rFonts w:ascii="Times New Roman" w:hAnsi="Times New Roman" w:cs="Times New Roman"/>
          <w:sz w:val="28"/>
          <w:szCs w:val="28"/>
          <w:u w:val="single"/>
        </w:rPr>
        <w:t>Принятие данного муниципального правого акта позволит создать комфортные условия для участников малого и среднего предпринимательства, 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1.7.  Срок,  в  течение  которого  принимались  предложения  в  связи  с 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 размещением   уведомления   о   разработке    предлагаемого    правового  регулирования: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30.04.2021 г.  окончание: 13.04.2021г.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018"/>
      <w:r>
        <w:rPr>
          <w:rFonts w:ascii="Times New Roman" w:hAnsi="Times New Roman" w:cs="Times New Roman"/>
          <w:sz w:val="28"/>
          <w:szCs w:val="28"/>
        </w:rPr>
        <w:t xml:space="preserve"> 1.8.  Количество  замечаний  и  предложений,  полученных   в   связи   с </w:t>
      </w:r>
      <w:bookmarkEnd w:id="9"/>
      <w:r>
        <w:rPr>
          <w:rFonts w:ascii="Times New Roman" w:hAnsi="Times New Roman" w:cs="Times New Roman"/>
          <w:sz w:val="28"/>
          <w:szCs w:val="28"/>
        </w:rPr>
        <w:t xml:space="preserve"> размещением   уведомления   о   разработке    предлагаемого    правового  регулирования: 0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019"/>
      <w:r>
        <w:rPr>
          <w:rFonts w:ascii="Times New Roman" w:hAnsi="Times New Roman" w:cs="Times New Roman"/>
          <w:sz w:val="28"/>
          <w:szCs w:val="28"/>
        </w:rPr>
        <w:t xml:space="preserve"> 1.9.Полный электронный адрес размещения сводки предложений, поступивших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 в связи с размещением уведомления о разработке  предлагаемого  правового регулирования:  </w:t>
      </w:r>
      <w:hyperlink r:id="rId5" w:tgtFrame="_blank" w:history="1">
        <w:r>
          <w:rPr>
            <w:rStyle w:val="a3"/>
            <w:rFonts w:ascii="Times New Roman" w:eastAsia="Times New Roman" w:hAnsi="Times New Roman" w:cs="Times New Roman"/>
            <w:bCs/>
            <w:sz w:val="28"/>
            <w:szCs w:val="28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раздел «ОРВ и экспертизы».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1.10. Контактная информация исполнителя в органе-разработчике: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Ф.И.О.: Кабисова Ирина Каурбековна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Начальник социально-экономического отдела Управления экономики и прогнозирования АМС МО Пригородный район</w:t>
      </w:r>
    </w:p>
    <w:p w:rsidR="002B4EA0" w:rsidRDefault="002B4EA0" w:rsidP="002B4EA0">
      <w:pPr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Тел: 2-11-31,2-25-39 Адрес электронной почты: </w:t>
      </w:r>
      <w:hyperlink r:id="rId6" w:history="1">
        <w:r>
          <w:rPr>
            <w:rStyle w:val="a3"/>
            <w:rFonts w:ascii="Times New Roman" w:hAnsi="Times New Roman"/>
            <w:sz w:val="28"/>
            <w:lang w:val="en-US"/>
          </w:rPr>
          <w:t>uprekonomik</w:t>
        </w:r>
        <w:r>
          <w:rPr>
            <w:rStyle w:val="a3"/>
            <w:rFonts w:ascii="Times New Roman" w:hAnsi="Times New Roman"/>
            <w:sz w:val="28"/>
          </w:rPr>
          <w:t>@</w:t>
        </w:r>
        <w:r>
          <w:rPr>
            <w:rStyle w:val="a3"/>
            <w:rFonts w:ascii="Times New Roman" w:hAnsi="Times New Roman"/>
            <w:sz w:val="28"/>
            <w:lang w:val="en-US"/>
          </w:rPr>
          <w:t>mail</w:t>
        </w:r>
        <w:r>
          <w:rPr>
            <w:rStyle w:val="a3"/>
            <w:rFonts w:ascii="Times New Roman" w:hAnsi="Times New Roman"/>
            <w:sz w:val="28"/>
          </w:rPr>
          <w:t>.</w:t>
        </w:r>
        <w:r>
          <w:rPr>
            <w:rStyle w:val="a3"/>
            <w:rFonts w:ascii="Times New Roman" w:hAnsi="Times New Roman"/>
            <w:sz w:val="28"/>
            <w:lang w:val="en-US"/>
          </w:rPr>
          <w:t>ru</w:t>
        </w:r>
      </w:hyperlink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1" w:name="sub_11002"/>
      <w:r>
        <w:rPr>
          <w:rFonts w:ascii="Times New Roman" w:hAnsi="Times New Roman" w:cs="Times New Roman"/>
          <w:sz w:val="28"/>
          <w:szCs w:val="28"/>
        </w:rPr>
        <w:t xml:space="preserve">2. Описание проблемы, на решение  которой  направлено  предлагаемое </w:t>
      </w:r>
      <w:bookmarkEnd w:id="11"/>
      <w:r>
        <w:rPr>
          <w:rFonts w:ascii="Times New Roman" w:hAnsi="Times New Roman" w:cs="Times New Roman"/>
          <w:sz w:val="28"/>
          <w:szCs w:val="28"/>
        </w:rPr>
        <w:t xml:space="preserve"> правовое регулирование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2" w:name="sub_11021"/>
      <w:r>
        <w:rPr>
          <w:rFonts w:ascii="Times New Roman" w:hAnsi="Times New Roman" w:cs="Times New Roman"/>
          <w:sz w:val="28"/>
          <w:szCs w:val="28"/>
        </w:rPr>
        <w:t xml:space="preserve"> 2.1. Формулировка проблемы:</w:t>
      </w:r>
    </w:p>
    <w:bookmarkEnd w:id="12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Совершенствование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Положения о порядке размещения нестационарных торговых объектов на территории муниципального образования Пригородный район.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022"/>
      <w:r>
        <w:rPr>
          <w:rFonts w:ascii="Times New Roman" w:hAnsi="Times New Roman" w:cs="Times New Roman"/>
          <w:sz w:val="28"/>
          <w:szCs w:val="28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hAnsi="Times New Roman" w:cs="Times New Roman"/>
          <w:sz w:val="28"/>
          <w:szCs w:val="28"/>
        </w:rPr>
        <w:t xml:space="preserve"> ранее для ее решения, достигнутых результатах и затраченных ресурсах: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Несовершенство правовой базы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023"/>
      <w:r>
        <w:rPr>
          <w:rFonts w:ascii="Times New Roman" w:hAnsi="Times New Roman" w:cs="Times New Roman"/>
          <w:sz w:val="28"/>
          <w:szCs w:val="28"/>
        </w:rPr>
        <w:t xml:space="preserve"> 2.3. Социальные  группы,  заинтересованные  в  устранении   проблемы, их </w:t>
      </w:r>
      <w:bookmarkEnd w:id="14"/>
      <w:r>
        <w:rPr>
          <w:rFonts w:ascii="Times New Roman" w:hAnsi="Times New Roman" w:cs="Times New Roman"/>
          <w:sz w:val="28"/>
          <w:szCs w:val="28"/>
        </w:rPr>
        <w:t>количественная оценка: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Субъекты малого и среднего предпринимательства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24"/>
      <w:r>
        <w:rPr>
          <w:rFonts w:ascii="Times New Roman" w:hAnsi="Times New Roman" w:cs="Times New Roman"/>
          <w:sz w:val="28"/>
          <w:szCs w:val="28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hAnsi="Times New Roman" w:cs="Times New Roman"/>
          <w:sz w:val="28"/>
          <w:szCs w:val="28"/>
        </w:rPr>
        <w:t xml:space="preserve"> проблемы, их количественная оценка: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Невыполнение требований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6" w:name="sub_11025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 Причины  возникновения  проблемы  и  факторы,    поддерживающие ее </w:t>
      </w:r>
      <w:bookmarkEnd w:id="16"/>
      <w:r>
        <w:rPr>
          <w:rFonts w:ascii="Times New Roman" w:hAnsi="Times New Roman" w:cs="Times New Roman"/>
          <w:sz w:val="28"/>
          <w:szCs w:val="28"/>
        </w:rPr>
        <w:t xml:space="preserve"> существование: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Несовершенствование правового регулирования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26"/>
      <w:r>
        <w:rPr>
          <w:rFonts w:ascii="Times New Roman" w:hAnsi="Times New Roman" w:cs="Times New Roman"/>
          <w:sz w:val="28"/>
          <w:szCs w:val="28"/>
        </w:rPr>
        <w:t xml:space="preserve"> 2.6. Причины невозможности решения проблемы участниками  соответствующих</w:t>
      </w:r>
      <w:bookmarkEnd w:id="17"/>
      <w:r>
        <w:rPr>
          <w:rFonts w:ascii="Times New Roman" w:hAnsi="Times New Roman" w:cs="Times New Roman"/>
          <w:sz w:val="28"/>
          <w:szCs w:val="28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Неисполнение требований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27"/>
      <w:r>
        <w:rPr>
          <w:rFonts w:ascii="Times New Roman" w:hAnsi="Times New Roman" w:cs="Times New Roman"/>
          <w:sz w:val="28"/>
          <w:szCs w:val="28"/>
        </w:rPr>
        <w:t xml:space="preserve"> 2.7. Опыт решения аналогичных  проблем  в  </w:t>
      </w:r>
      <w:bookmarkEnd w:id="18"/>
      <w:r>
        <w:rPr>
          <w:rFonts w:ascii="Times New Roman" w:hAnsi="Times New Roman" w:cs="Times New Roman"/>
          <w:sz w:val="28"/>
          <w:szCs w:val="28"/>
        </w:rPr>
        <w:t>муниципальных образованиях других районов РСО-Алания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________-_______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28"/>
      <w:r>
        <w:rPr>
          <w:rFonts w:ascii="Times New Roman" w:hAnsi="Times New Roman" w:cs="Times New Roman"/>
          <w:sz w:val="28"/>
          <w:szCs w:val="28"/>
        </w:rPr>
        <w:t xml:space="preserve"> 2.8. Источники данных:</w:t>
      </w:r>
    </w:p>
    <w:bookmarkEnd w:id="19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Информационно-правовое обеспечение «Гарант», Интернет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29"/>
      <w:r>
        <w:rPr>
          <w:rFonts w:ascii="Times New Roman" w:hAnsi="Times New Roman" w:cs="Times New Roman"/>
          <w:sz w:val="28"/>
          <w:szCs w:val="28"/>
        </w:rPr>
        <w:t xml:space="preserve"> 2.9. Иная информация о проблеме:</w:t>
      </w:r>
      <w:bookmarkEnd w:id="20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spacing w:after="0" w:line="240" w:lineRule="auto"/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B4EA0" w:rsidRDefault="002B4EA0" w:rsidP="002B4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2B4EA0" w:rsidRDefault="002B4EA0" w:rsidP="002B4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B4EA0">
          <w:pgSz w:w="11906" w:h="16838"/>
          <w:pgMar w:top="1134" w:right="991" w:bottom="1134" w:left="851" w:header="709" w:footer="709" w:gutter="0"/>
          <w:cols w:space="720"/>
        </w:sectPr>
      </w:pPr>
    </w:p>
    <w:p w:rsidR="002B4EA0" w:rsidRDefault="002B4EA0" w:rsidP="002B4E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2B4EA0" w:rsidRDefault="002B4EA0" w:rsidP="002B4EA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2B4EA0" w:rsidTr="002B4EA0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sub_11031"/>
            <w:r>
              <w:rPr>
                <w:rFonts w:ascii="Times New Roman" w:hAnsi="Times New Roman" w:cs="Times New Roman"/>
                <w:sz w:val="26"/>
                <w:szCs w:val="26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2B4EA0" w:rsidTr="002B4EA0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(Цель 1) Создание комфортных условий и последовательности действий по выдаче разрешений ,создание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22" w:name="sub_11034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hAnsi="Times New Roman" w:cs="Times New Roman"/>
          <w:sz w:val="28"/>
          <w:szCs w:val="28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главы АМС МО Пригородный район от 05.12.2019г. №737 «Положение о порядке организации мелкорозничной торговли и услуг населению в объектах, не являющихся объектами капитального  строительства (павильонов, киосков, навесов и других) на земельных участках на территории МО Пригородный район», Постановление главы АМС МО Пригородный район от 12.08.2017г. №85 «Об утверждении административного регламента предоставления муниципальной услуги «Выдача разрешений на размещение нестационарного торгового объекта»__________________________________________________________________________________________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</w:rPr>
        <w:t xml:space="preserve">                            (</w:t>
      </w:r>
      <w:r>
        <w:rPr>
          <w:rFonts w:ascii="Times New Roman" w:hAnsi="Times New Roman" w:cs="Times New Roman"/>
          <w:sz w:val="20"/>
          <w:szCs w:val="20"/>
        </w:rPr>
        <w:t>указывается НПА более высокого уровня либо инициативный порядок разработки)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2B4EA0" w:rsidTr="002B4EA0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3" w:name="sub_11344"/>
            <w:r>
              <w:rPr>
                <w:rFonts w:ascii="Times New Roman" w:hAnsi="Times New Roman" w:cs="Times New Roman"/>
                <w:sz w:val="26"/>
                <w:szCs w:val="26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3.7. Целевые значения индикаторов по годам</w:t>
            </w:r>
          </w:p>
        </w:tc>
      </w:tr>
      <w:tr w:rsidR="002B4EA0" w:rsidTr="002B4EA0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(Цель 1)Создание комфортных условий и последовательности действий по выдаче разрешений, создание удобств покупателям и территориальной доступности товаров для населения.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ед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2020г.- 24</w:t>
            </w: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38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hAnsi="Times New Roman" w:cs="Times New Roman"/>
          <w:sz w:val="28"/>
          <w:szCs w:val="28"/>
        </w:rPr>
        <w:t xml:space="preserve"> информации для расчетов: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Метод аналогии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39"/>
      <w:r>
        <w:rPr>
          <w:rFonts w:ascii="Times New Roman" w:hAnsi="Times New Roman" w:cs="Times New Roman"/>
          <w:sz w:val="28"/>
          <w:szCs w:val="28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В рамках исполнения действующих должностных обязанностей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6" w:name="sub_11004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hAnsi="Times New Roman" w:cs="Times New Roman"/>
          <w:sz w:val="28"/>
          <w:szCs w:val="28"/>
        </w:rPr>
        <w:t xml:space="preserve"> регулирования (их групп)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2B4EA0" w:rsidTr="002B4EA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7" w:name="sub_110041"/>
            <w:r>
              <w:rPr>
                <w:rFonts w:ascii="Times New Roman" w:hAnsi="Times New Roman" w:cs="Times New Roman"/>
                <w:sz w:val="26"/>
                <w:szCs w:val="26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 Источники данных</w:t>
            </w:r>
          </w:p>
        </w:tc>
      </w:tr>
      <w:tr w:rsidR="002B4EA0" w:rsidTr="002B4EA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социально-экономический отдел Управления экономики и прогнозирования АМС МО Пригородный район;</w:t>
            </w:r>
          </w:p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1005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Никаких функций и  изменений нет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9" w:name="sub_11006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6. Оценка дополнительных расходов (доходов) бюджета МО Пригородный район</w:t>
      </w:r>
      <w:bookmarkEnd w:id="29"/>
      <w:r>
        <w:rPr>
          <w:rFonts w:ascii="Times New Roman" w:hAnsi="Times New Roman" w:cs="Times New Roman"/>
          <w:sz w:val="28"/>
          <w:szCs w:val="28"/>
        </w:rPr>
        <w:t xml:space="preserve"> РСО-Алания, связанных с введением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предлагаемого правового регулирования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Дополнительных расходов и доходов бюджета Пригородного района не предусмотрены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64"/>
      <w:r>
        <w:rPr>
          <w:rFonts w:ascii="Times New Roman" w:hAnsi="Times New Roman" w:cs="Times New Roman"/>
          <w:sz w:val="28"/>
          <w:szCs w:val="28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hAnsi="Times New Roman" w:cs="Times New Roman"/>
          <w:sz w:val="28"/>
          <w:szCs w:val="28"/>
        </w:rPr>
        <w:t>МО Пригородный район РСО-Алания, возникающих в связи с введением предлагаемого правового регулирования: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1" w:name="sub_11065"/>
      <w:r>
        <w:rPr>
          <w:rFonts w:ascii="Times New Roman" w:hAnsi="Times New Roman" w:cs="Times New Roman"/>
          <w:sz w:val="28"/>
          <w:szCs w:val="28"/>
        </w:rPr>
        <w:t xml:space="preserve"> 6.5. Источники данных: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Отсутствуют</w:t>
      </w:r>
    </w:p>
    <w:bookmarkEnd w:id="31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2" w:name="sub_11007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hAnsi="Times New Roman" w:cs="Times New Roman"/>
          <w:sz w:val="28"/>
          <w:szCs w:val="28"/>
        </w:rPr>
        <w:t xml:space="preserve"> связанные с ними дополнительные расходы (доходы)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2B4EA0" w:rsidTr="002B4EA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3" w:name="sub_11071"/>
            <w:r>
              <w:rPr>
                <w:rFonts w:ascii="Times New Roman" w:hAnsi="Times New Roman" w:cs="Times New Roman"/>
                <w:sz w:val="26"/>
                <w:szCs w:val="26"/>
              </w:rPr>
              <w:t>7.1. Группы потенциальных адресатов предлагаемого правового регулирования (в соответствии с п. 4.1 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7.4. Количественная оценка, млн. рублей</w:t>
            </w:r>
          </w:p>
        </w:tc>
      </w:tr>
      <w:tr w:rsidR="002B4EA0" w:rsidTr="002B4EA0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406768,00рублей</w:t>
            </w: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4" w:name="sub_11075"/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hAnsi="Times New Roman" w:cs="Times New Roman"/>
          <w:sz w:val="28"/>
          <w:szCs w:val="28"/>
        </w:rPr>
        <w:t xml:space="preserve"> оценке: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5" w:name="sub_11076"/>
      <w:r>
        <w:rPr>
          <w:rFonts w:ascii="Times New Roman" w:hAnsi="Times New Roman" w:cs="Times New Roman"/>
          <w:sz w:val="28"/>
          <w:szCs w:val="28"/>
        </w:rPr>
        <w:t xml:space="preserve"> 7.6. Источники данных: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6" w:name="sub_11008"/>
      <w:bookmarkEnd w:id="35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Отсутствуют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2B4EA0" w:rsidTr="002B4E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sub_11081"/>
            <w:r>
              <w:rPr>
                <w:rFonts w:ascii="Times New Roman" w:hAnsi="Times New Roman" w:cs="Times New Roman"/>
                <w:sz w:val="28"/>
                <w:szCs w:val="28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8.4. Степень контроля рисков (полный / частичный / отсутствует)</w:t>
            </w:r>
          </w:p>
        </w:tc>
      </w:tr>
      <w:tr w:rsidR="002B4EA0" w:rsidTr="002B4E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4EA0" w:rsidTr="002B4E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8" w:name="sub_11085"/>
      <w:bookmarkEnd w:id="38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9" w:name="sub_11009"/>
      <w:r>
        <w:rPr>
          <w:rFonts w:ascii="Times New Roman" w:hAnsi="Times New Roman" w:cs="Times New Roman"/>
          <w:sz w:val="28"/>
          <w:szCs w:val="28"/>
        </w:rPr>
        <w:t xml:space="preserve"> 9. Сравнение возможных вариантов решения проблемы</w:t>
      </w:r>
    </w:p>
    <w:bookmarkEnd w:id="39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N</w:t>
            </w: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0" w:name="sub_11091"/>
            <w:r>
              <w:rPr>
                <w:rFonts w:ascii="Times New Roman" w:hAnsi="Times New Roman" w:cs="Times New Roman"/>
                <w:sz w:val="26"/>
                <w:szCs w:val="26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1" w:name="sub_11092"/>
            <w:r>
              <w:rPr>
                <w:rFonts w:ascii="Times New Roman" w:hAnsi="Times New Roman" w:cs="Times New Roman"/>
                <w:sz w:val="26"/>
                <w:szCs w:val="26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2" w:name="sub_11093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3" w:name="sub_11094"/>
            <w:r>
              <w:rPr>
                <w:rFonts w:ascii="Times New Roman" w:hAnsi="Times New Roman" w:cs="Times New Roman"/>
                <w:sz w:val="26"/>
                <w:szCs w:val="26"/>
              </w:rPr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Рост числа субъектов малого и среднего предпринимательства</w:t>
            </w: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4" w:name="sub_11095"/>
            <w:r>
              <w:rPr>
                <w:rFonts w:ascii="Times New Roman" w:hAnsi="Times New Roman" w:cs="Times New Roman"/>
                <w:sz w:val="26"/>
                <w:szCs w:val="26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EA0" w:rsidTr="002B4EA0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5" w:name="sub_11096"/>
            <w:r>
              <w:rPr>
                <w:rFonts w:ascii="Times New Roman" w:hAnsi="Times New Roman" w:cs="Times New Roman"/>
                <w:sz w:val="26"/>
                <w:szCs w:val="26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0" w:rsidRDefault="002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6" w:name="sub_11097"/>
      <w:r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 проблемы:</w:t>
      </w:r>
    </w:p>
    <w:bookmarkEnd w:id="46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Courier New" w:hAnsi="Courier New" w:cs="Courier New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Да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7" w:name="sub_11098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9.8. Детальное описание предлагаемого варианта решения проблемы:</w:t>
      </w:r>
    </w:p>
    <w:bookmarkEnd w:id="47"/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Создание удобств покупателям и территориальной доступности товаров для населения</w:t>
      </w:r>
    </w:p>
    <w:p w:rsidR="002B4EA0" w:rsidRDefault="002B4EA0" w:rsidP="002B4E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(текстовое описание)</w:t>
      </w:r>
    </w:p>
    <w:p w:rsidR="002B4EA0" w:rsidRDefault="002B4EA0" w:rsidP="002B4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B4EA0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2B4EA0" w:rsidRDefault="002B4EA0" w:rsidP="002B4EA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B4EA0" w:rsidRDefault="002B4EA0" w:rsidP="002B4EA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2B4EA0" w:rsidRDefault="002B4EA0" w:rsidP="002B4EA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2B4EA0" w:rsidRDefault="002B4EA0" w:rsidP="002B4EA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2B4EA0" w:rsidRDefault="002B4EA0" w:rsidP="002B4EA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2B4EA0" w:rsidRDefault="002B4EA0" w:rsidP="002B4EA0">
      <w:pPr>
        <w:pStyle w:val="a4"/>
        <w:rPr>
          <w:sz w:val="22"/>
          <w:szCs w:val="22"/>
        </w:rPr>
      </w:pP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"30" марта  2021 г.;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"13" апреля 2021 г.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1 , из них учтено: полностью: 1 , учтено частично: 0</w:t>
      </w:r>
    </w:p>
    <w:p w:rsidR="002B4EA0" w:rsidRDefault="002B4EA0" w:rsidP="002B4EA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2B4EA0" w:rsidRDefault="002B4EA0" w:rsidP="002B4EA0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2B4EA0" w:rsidRDefault="002B4EA0" w:rsidP="002B4EA0">
      <w:pPr>
        <w:pStyle w:val="a4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консультаций, проводившихся в ходе процедуры ОРВ, с  указанием   сведений. </w:t>
      </w:r>
    </w:p>
    <w:p w:rsidR="002B4EA0" w:rsidRDefault="002B4EA0" w:rsidP="002B4EA0">
      <w:pPr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>
      <w:pPr>
        <w:rPr>
          <w:rFonts w:ascii="Times New Roman" w:hAnsi="Times New Roman" w:cs="Times New Roman"/>
          <w:sz w:val="28"/>
          <w:szCs w:val="28"/>
        </w:rPr>
      </w:pPr>
    </w:p>
    <w:p w:rsidR="002B4EA0" w:rsidRDefault="002B4EA0" w:rsidP="002B4EA0"/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B4EA0"/>
    <w:rsid w:val="00104828"/>
    <w:rsid w:val="002B4EA0"/>
    <w:rsid w:val="00BD64E8"/>
    <w:rsid w:val="00F7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EA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EA0"/>
    <w:rPr>
      <w:color w:val="0000FF" w:themeColor="hyperlink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2B4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2643</Words>
  <Characters>15068</Characters>
  <Application>Microsoft Office Word</Application>
  <DocSecurity>0</DocSecurity>
  <Lines>125</Lines>
  <Paragraphs>35</Paragraphs>
  <ScaleCrop>false</ScaleCrop>
  <Company>Reanimator Extreme Edition</Company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3</cp:revision>
  <dcterms:created xsi:type="dcterms:W3CDTF">2021-04-30T10:44:00Z</dcterms:created>
  <dcterms:modified xsi:type="dcterms:W3CDTF">2021-04-14T15:06:00Z</dcterms:modified>
</cp:coreProperties>
</file>